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C2" w:rsidRDefault="000C64C2" w:rsidP="000C64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005C">
        <w:rPr>
          <w:rFonts w:ascii="Times New Roman" w:hAnsi="Times New Roman"/>
          <w:b/>
          <w:bCs/>
          <w:sz w:val="28"/>
          <w:szCs w:val="28"/>
        </w:rPr>
        <w:t>Форма подтверждения участия</w:t>
      </w:r>
      <w:r>
        <w:rPr>
          <w:rFonts w:ascii="Times New Roman" w:hAnsi="Times New Roman"/>
          <w:b/>
          <w:bCs/>
          <w:sz w:val="28"/>
          <w:szCs w:val="28"/>
        </w:rPr>
        <w:t xml:space="preserve"> во</w:t>
      </w:r>
      <w:r w:rsidRPr="004E005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(заключительном) туре</w:t>
      </w:r>
      <w:r>
        <w:rPr>
          <w:rFonts w:ascii="Times New Roman" w:hAnsi="Times New Roman"/>
          <w:b/>
          <w:bCs/>
          <w:sz w:val="28"/>
          <w:szCs w:val="28"/>
        </w:rPr>
        <w:br/>
        <w:t>О</w:t>
      </w:r>
      <w:r w:rsidRPr="004E005C">
        <w:rPr>
          <w:rFonts w:ascii="Times New Roman" w:hAnsi="Times New Roman"/>
          <w:b/>
          <w:bCs/>
          <w:sz w:val="28"/>
          <w:szCs w:val="28"/>
        </w:rPr>
        <w:t xml:space="preserve">ткрытой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4E005C">
        <w:rPr>
          <w:rFonts w:ascii="Times New Roman" w:hAnsi="Times New Roman"/>
          <w:b/>
          <w:bCs/>
          <w:sz w:val="28"/>
          <w:szCs w:val="28"/>
        </w:rPr>
        <w:t xml:space="preserve">еждународной студенческой </w:t>
      </w:r>
      <w:r>
        <w:rPr>
          <w:rFonts w:ascii="Times New Roman" w:hAnsi="Times New Roman"/>
          <w:b/>
          <w:bCs/>
          <w:sz w:val="28"/>
          <w:szCs w:val="28"/>
        </w:rPr>
        <w:t>Интернет-олимпиады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4E005C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дисциплинам:</w:t>
      </w:r>
      <w:r w:rsidRPr="00A468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«Физика», «Химия», «Математика» (2</w:t>
      </w:r>
      <w:r w:rsidR="009940DC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.03.202</w:t>
      </w:r>
      <w:r w:rsidR="002000B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</w:t>
      </w:r>
      <w:r w:rsidR="009940DC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.03.202</w:t>
      </w:r>
      <w:r w:rsidR="002000B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C64C2" w:rsidRDefault="000C64C2" w:rsidP="000C64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57"/>
        <w:gridCol w:w="3474"/>
        <w:gridCol w:w="5331"/>
      </w:tblGrid>
      <w:tr w:rsidR="00260572" w:rsidRPr="00EC426B" w:rsidTr="009940DC">
        <w:trPr>
          <w:trHeight w:val="495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12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1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130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2264BA" w:rsidRDefault="00260572" w:rsidP="003B0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ФИО студента 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(полностью)</w:t>
            </w: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A50CAF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120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113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103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377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шифр и наименование направления подготовки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524A0E" w:rsidRDefault="001C76F0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359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 студента 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(если нет сопровождающего)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39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студента 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(если нет сопровождающего)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149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13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187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2264BA" w:rsidRDefault="00260572" w:rsidP="003B0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ФИО студента 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(полностью)</w:t>
            </w: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A50CAF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163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4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4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260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шифр и наименование направления подготовки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269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 студента 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(если нет сопровождающего)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30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студента 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(если нет сопровождающего)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300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2264BA" w:rsidRDefault="00260572" w:rsidP="00630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207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C063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227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2264BA" w:rsidRDefault="00260572" w:rsidP="003B0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ФИО студента 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(полностью)</w:t>
            </w: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A50CAF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217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5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0572" w:rsidRPr="00EC426B" w:rsidTr="009940DC">
        <w:trPr>
          <w:trHeight w:val="183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2" w:rsidRPr="002264BA" w:rsidRDefault="00260572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2" w:rsidRPr="00524A0E" w:rsidRDefault="00260572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31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шифр и наименование направления подготовки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9B7B8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309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 студента 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(если нет сопровождающего)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203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студента 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(если нет сопровождающего)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268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7E7D17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D17">
              <w:rPr>
                <w:rFonts w:ascii="Times New Roman" w:hAnsi="Times New Roman"/>
                <w:color w:val="000000"/>
                <w:lang w:eastAsia="ru-RU"/>
              </w:rPr>
              <w:t>Сопровождающий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3B0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ФИО сопровождающего лица </w:t>
            </w:r>
            <w:r w:rsidRPr="00167C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(если будет)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271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 сопровождающего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указанием ученой степени и ученого звания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4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 сопровождающего лица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283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сопровождающего лица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B86" w:rsidRPr="00524A0E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300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B86" w:rsidRPr="002264BA" w:rsidRDefault="009B7B86" w:rsidP="00167C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и время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езда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300"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300"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время отъезда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B86" w:rsidRPr="00524A0E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300"/>
        </w:trPr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30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A41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Необходимость бронирования гостиницы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454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от вуза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3B0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лицо от вуза-отправителя (ФИО)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A50C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44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6C0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 ответственного от вуза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указанием ученой степени и ученого звания</w:t>
            </w:r>
            <w:r w:rsidRPr="004579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A50C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EC426B" w:rsidTr="009940DC">
        <w:trPr>
          <w:trHeight w:val="17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 ответственного от вуза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524A0E" w:rsidRDefault="009B7B86" w:rsidP="00A50C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7B86" w:rsidRPr="00C063C4" w:rsidTr="009940DC">
        <w:trPr>
          <w:trHeight w:val="300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2264BA" w:rsidRDefault="009B7B86" w:rsidP="0084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264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ответственного от вуза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6" w:rsidRPr="000C64C2" w:rsidRDefault="009B7B86" w:rsidP="00A50CAF">
            <w:pPr>
              <w:spacing w:after="0" w:line="240" w:lineRule="auto"/>
              <w:rPr>
                <w:rFonts w:ascii="Times New Roman" w:hAnsi="Times New Roman"/>
                <w:color w:val="0563C1"/>
                <w:u w:val="single"/>
                <w:lang w:eastAsia="ru-RU"/>
              </w:rPr>
            </w:pPr>
          </w:p>
        </w:tc>
      </w:tr>
    </w:tbl>
    <w:p w:rsidR="00260572" w:rsidRPr="000C64C2" w:rsidRDefault="00260572">
      <w:pPr>
        <w:rPr>
          <w:rFonts w:ascii="Times New Roman" w:hAnsi="Times New Roman"/>
          <w:sz w:val="24"/>
          <w:szCs w:val="24"/>
        </w:rPr>
      </w:pPr>
    </w:p>
    <w:p w:rsidR="000C64C2" w:rsidRPr="00590F14" w:rsidRDefault="000C64C2" w:rsidP="009940DC">
      <w:pPr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524A0E">
        <w:rPr>
          <w:rFonts w:ascii="Times New Roman" w:hAnsi="Times New Roman"/>
          <w:b/>
          <w:bCs/>
          <w:color w:val="000000"/>
          <w:lang w:eastAsia="ru-RU"/>
        </w:rPr>
        <w:t>Обратите внимание: заполненная форма высыла</w:t>
      </w:r>
      <w:bookmarkStart w:id="0" w:name="_GoBack"/>
      <w:bookmarkEnd w:id="0"/>
      <w:r w:rsidRPr="00524A0E">
        <w:rPr>
          <w:rFonts w:ascii="Times New Roman" w:hAnsi="Times New Roman"/>
          <w:b/>
          <w:bCs/>
          <w:color w:val="000000"/>
          <w:lang w:eastAsia="ru-RU"/>
        </w:rPr>
        <w:t>ется электронной почтой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в базовый вуз</w:t>
      </w:r>
      <w:r w:rsidRPr="00EB076F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ru-RU"/>
        </w:rPr>
        <w:t>/</w:t>
      </w:r>
      <w:r w:rsidRPr="00524A0E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ru-RU"/>
        </w:rPr>
        <w:t>в адрес Оргкомитета Интернет-олимпиад (</w:t>
      </w:r>
      <w:hyperlink r:id="rId4" w:history="1">
        <w:r w:rsidRPr="004D0D16">
          <w:rPr>
            <w:rStyle w:val="a3"/>
            <w:rFonts w:ascii="Times New Roman" w:hAnsi="Times New Roman"/>
            <w:b/>
            <w:bCs/>
            <w:lang w:eastAsia="ru-RU"/>
          </w:rPr>
          <w:t>iolymps@gmail.com</w:t>
        </w:r>
      </w:hyperlink>
      <w:r>
        <w:rPr>
          <w:rFonts w:ascii="Times New Roman" w:hAnsi="Times New Roman"/>
          <w:b/>
          <w:bCs/>
          <w:color w:val="000000"/>
          <w:lang w:eastAsia="ru-RU"/>
        </w:rPr>
        <w:t>)</w:t>
      </w:r>
      <w:r w:rsidRPr="00EB076F">
        <w:rPr>
          <w:rFonts w:ascii="Times New Roman" w:hAnsi="Times New Roman"/>
          <w:b/>
          <w:bCs/>
          <w:color w:val="000000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lang w:eastAsia="ru-RU"/>
        </w:rPr>
        <w:t>в зави</w:t>
      </w:r>
      <w:r w:rsidRPr="00EB076F">
        <w:rPr>
          <w:rFonts w:ascii="Times New Roman" w:hAnsi="Times New Roman"/>
          <w:b/>
          <w:bCs/>
          <w:color w:val="000000"/>
          <w:lang w:eastAsia="ru-RU"/>
        </w:rPr>
        <w:t>с</w:t>
      </w:r>
      <w:r>
        <w:rPr>
          <w:rFonts w:ascii="Times New Roman" w:hAnsi="Times New Roman"/>
          <w:b/>
          <w:bCs/>
          <w:color w:val="000000"/>
          <w:lang w:eastAsia="ru-RU"/>
        </w:rPr>
        <w:t>и</w:t>
      </w:r>
      <w:r w:rsidRPr="00EB076F">
        <w:rPr>
          <w:rFonts w:ascii="Times New Roman" w:hAnsi="Times New Roman"/>
          <w:b/>
          <w:bCs/>
          <w:color w:val="000000"/>
          <w:lang w:eastAsia="ru-RU"/>
        </w:rPr>
        <w:t>м</w:t>
      </w:r>
      <w:r>
        <w:rPr>
          <w:rFonts w:ascii="Times New Roman" w:hAnsi="Times New Roman"/>
          <w:b/>
          <w:bCs/>
          <w:color w:val="000000"/>
          <w:lang w:eastAsia="ru-RU"/>
        </w:rPr>
        <w:t>о</w:t>
      </w:r>
      <w:r w:rsidRPr="00EB076F">
        <w:rPr>
          <w:rFonts w:ascii="Times New Roman" w:hAnsi="Times New Roman"/>
          <w:b/>
          <w:bCs/>
          <w:color w:val="000000"/>
          <w:lang w:eastAsia="ru-RU"/>
        </w:rPr>
        <w:t>сти от формата проведения 2 тура)</w:t>
      </w:r>
      <w:r w:rsidRPr="00524A0E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5912A2">
        <w:rPr>
          <w:rFonts w:ascii="Times New Roman" w:hAnsi="Times New Roman"/>
          <w:b/>
          <w:bCs/>
          <w:color w:val="000000"/>
          <w:highlight w:val="yellow"/>
          <w:lang w:eastAsia="ru-RU"/>
        </w:rPr>
        <w:t xml:space="preserve">до </w:t>
      </w:r>
      <w:r w:rsidR="009940DC">
        <w:rPr>
          <w:rFonts w:ascii="Times New Roman" w:hAnsi="Times New Roman"/>
          <w:b/>
          <w:bCs/>
          <w:color w:val="000000"/>
          <w:highlight w:val="yellow"/>
          <w:lang w:eastAsia="ru-RU"/>
        </w:rPr>
        <w:t>21</w:t>
      </w:r>
      <w:r w:rsidRPr="005912A2">
        <w:rPr>
          <w:rFonts w:ascii="Times New Roman" w:hAnsi="Times New Roman"/>
          <w:b/>
          <w:bCs/>
          <w:color w:val="000000"/>
          <w:highlight w:val="yellow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highlight w:val="yellow"/>
          <w:lang w:eastAsia="ru-RU"/>
        </w:rPr>
        <w:t>марта</w:t>
      </w:r>
      <w:r w:rsidRPr="005912A2">
        <w:rPr>
          <w:rFonts w:ascii="Times New Roman" w:hAnsi="Times New Roman"/>
          <w:b/>
          <w:bCs/>
          <w:color w:val="000000"/>
          <w:highlight w:val="yellow"/>
          <w:lang w:eastAsia="ru-RU"/>
        </w:rPr>
        <w:t xml:space="preserve"> 202</w:t>
      </w:r>
      <w:r w:rsidR="009940DC">
        <w:rPr>
          <w:rFonts w:ascii="Times New Roman" w:hAnsi="Times New Roman"/>
          <w:b/>
          <w:bCs/>
          <w:color w:val="000000"/>
          <w:highlight w:val="yellow"/>
          <w:lang w:eastAsia="ru-RU"/>
        </w:rPr>
        <w:t>2</w:t>
      </w:r>
      <w:r w:rsidRPr="005912A2">
        <w:rPr>
          <w:rFonts w:ascii="Times New Roman" w:hAnsi="Times New Roman"/>
          <w:b/>
          <w:bCs/>
          <w:color w:val="000000"/>
          <w:highlight w:val="yellow"/>
          <w:lang w:eastAsia="ru-RU"/>
        </w:rPr>
        <w:t xml:space="preserve"> года (включительно)</w:t>
      </w:r>
      <w:r w:rsidRPr="00524A0E">
        <w:rPr>
          <w:rFonts w:ascii="Times New Roman" w:hAnsi="Times New Roman"/>
          <w:b/>
          <w:bCs/>
          <w:color w:val="000000"/>
          <w:lang w:eastAsia="ru-RU"/>
        </w:rPr>
        <w:t>.</w:t>
      </w:r>
    </w:p>
    <w:p w:rsidR="00260572" w:rsidRPr="002264BA" w:rsidRDefault="00260572" w:rsidP="000C64C2">
      <w:pPr>
        <w:rPr>
          <w:rFonts w:ascii="Times New Roman" w:hAnsi="Times New Roman"/>
          <w:sz w:val="24"/>
          <w:szCs w:val="24"/>
        </w:rPr>
      </w:pPr>
    </w:p>
    <w:sectPr w:rsidR="00260572" w:rsidRPr="002264BA" w:rsidSect="007E7D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E"/>
    <w:rsid w:val="00007125"/>
    <w:rsid w:val="000C64C2"/>
    <w:rsid w:val="00167C70"/>
    <w:rsid w:val="00196C0E"/>
    <w:rsid w:val="001B5B1E"/>
    <w:rsid w:val="001C76F0"/>
    <w:rsid w:val="002000BD"/>
    <w:rsid w:val="00213B85"/>
    <w:rsid w:val="002264BA"/>
    <w:rsid w:val="002401D9"/>
    <w:rsid w:val="00260572"/>
    <w:rsid w:val="00375453"/>
    <w:rsid w:val="003B0833"/>
    <w:rsid w:val="0045791B"/>
    <w:rsid w:val="004E005C"/>
    <w:rsid w:val="00524A0E"/>
    <w:rsid w:val="0062798F"/>
    <w:rsid w:val="00630990"/>
    <w:rsid w:val="006C0638"/>
    <w:rsid w:val="00776867"/>
    <w:rsid w:val="007E7D17"/>
    <w:rsid w:val="00843C8E"/>
    <w:rsid w:val="00867ED3"/>
    <w:rsid w:val="00913B13"/>
    <w:rsid w:val="009940DC"/>
    <w:rsid w:val="009B7B86"/>
    <w:rsid w:val="00A1128E"/>
    <w:rsid w:val="00A41F98"/>
    <w:rsid w:val="00A50CAF"/>
    <w:rsid w:val="00AA4390"/>
    <w:rsid w:val="00C05787"/>
    <w:rsid w:val="00C063C4"/>
    <w:rsid w:val="00C4393B"/>
    <w:rsid w:val="00CB1229"/>
    <w:rsid w:val="00CF137F"/>
    <w:rsid w:val="00D92401"/>
    <w:rsid w:val="00E17190"/>
    <w:rsid w:val="00E61955"/>
    <w:rsid w:val="00EC426B"/>
    <w:rsid w:val="00EC4D65"/>
    <w:rsid w:val="00EE2E70"/>
    <w:rsid w:val="00FA521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A3A77"/>
  <w15:chartTrackingRefBased/>
  <w15:docId w15:val="{54E5205C-4294-465C-BE58-5835991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5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63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lymp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подтверждения участия во II (заключительном) туре</vt:lpstr>
    </vt:vector>
  </TitlesOfParts>
  <Company/>
  <LinksUpToDate>false</LinksUpToDate>
  <CharactersWithSpaces>1823</CharactersWithSpaces>
  <SharedDoc>false</SharedDoc>
  <HLinks>
    <vt:vector size="12" baseType="variant">
      <vt:variant>
        <vt:i4>1048618</vt:i4>
      </vt:variant>
      <vt:variant>
        <vt:i4>3</vt:i4>
      </vt:variant>
      <vt:variant>
        <vt:i4>0</vt:i4>
      </vt:variant>
      <vt:variant>
        <vt:i4>5</vt:i4>
      </vt:variant>
      <vt:variant>
        <vt:lpwstr>mailto:TNKorsakova@kai.ru</vt:lpwstr>
      </vt:variant>
      <vt:variant>
        <vt:lpwstr/>
      </vt:variant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mailto:makma145@mail.ru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подтверждения участия во II (заключительном) туре</dc:title>
  <dc:subject/>
  <dc:creator>Сметанина Марина Евгеньевна</dc:creator>
  <cp:keywords/>
  <dc:description/>
  <cp:lastModifiedBy>User</cp:lastModifiedBy>
  <cp:revision>4</cp:revision>
  <cp:lastPrinted>2018-01-25T12:16:00Z</cp:lastPrinted>
  <dcterms:created xsi:type="dcterms:W3CDTF">2021-10-26T06:06:00Z</dcterms:created>
  <dcterms:modified xsi:type="dcterms:W3CDTF">2022-03-15T13:13:00Z</dcterms:modified>
</cp:coreProperties>
</file>